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F6" w:rsidRPr="00AF2FF6" w:rsidRDefault="00AF2FF6" w:rsidP="00AF2FF6">
      <w:pPr>
        <w:ind w:firstLine="720"/>
        <w:rPr>
          <w:rFonts w:ascii="Times New Roman" w:hAnsi="Times New Roman" w:cs="Times New Roman"/>
          <w:b/>
          <w:sz w:val="28"/>
          <w:szCs w:val="28"/>
          <w:u w:val="single"/>
        </w:rPr>
      </w:pPr>
      <w:r w:rsidRPr="00AF2FF6">
        <w:rPr>
          <w:rFonts w:ascii="Times New Roman" w:hAnsi="Times New Roman" w:cs="Times New Roman"/>
          <w:b/>
          <w:sz w:val="28"/>
          <w:szCs w:val="28"/>
          <w:u w:val="single"/>
          <w:lang w:val="en-US"/>
        </w:rPr>
        <w:t>SUMMARY</w:t>
      </w:r>
      <w:r w:rsidRPr="00AF2FF6">
        <w:rPr>
          <w:rFonts w:ascii="Times New Roman" w:hAnsi="Times New Roman" w:cs="Times New Roman"/>
          <w:b/>
          <w:sz w:val="28"/>
          <w:szCs w:val="28"/>
          <w:u w:val="single"/>
        </w:rPr>
        <w:t>:</w:t>
      </w:r>
    </w:p>
    <w:p w:rsidR="00AF2FF6" w:rsidRDefault="00522F0F" w:rsidP="00AF2FF6">
      <w:pPr>
        <w:ind w:firstLine="720"/>
        <w:rPr>
          <w:rFonts w:ascii="Times New Roman" w:hAnsi="Times New Roman" w:cs="Times New Roman"/>
          <w:sz w:val="28"/>
          <w:szCs w:val="28"/>
          <w:lang w:val="en-US"/>
        </w:rPr>
      </w:pPr>
      <w:r w:rsidRPr="00462EC7">
        <w:rPr>
          <w:rFonts w:ascii="Times New Roman" w:hAnsi="Times New Roman" w:cs="Times New Roman"/>
          <w:sz w:val="28"/>
          <w:szCs w:val="28"/>
          <w:lang w:val="en-US"/>
        </w:rPr>
        <w:t xml:space="preserve">The text was formed with a general reference to feminism. Feminism is one of the most important movements in favor of women. Feminism aims to eliminate racial inequality and the deterioration of the position that pervades society. Feminism characterized as a social movement by its contribution to the protection of women’s rights. Beyond the movements, the same role has and the EU by contributing to the creation of resolutions and conventions. </w:t>
      </w:r>
      <w:r w:rsidR="00462EC7" w:rsidRPr="00462EC7">
        <w:rPr>
          <w:rFonts w:ascii="Times New Roman" w:hAnsi="Times New Roman" w:cs="Times New Roman"/>
          <w:sz w:val="28"/>
          <w:szCs w:val="28"/>
          <w:lang w:val="en-US"/>
        </w:rPr>
        <w:t xml:space="preserve">Member States are obliged to make the collective laws. One of them relates to human rights. Human rights mostly mean women as “inferior” sex, trampled in all areas, such as in social life, work and family. One of the countries that become apparent is Afghanistan. </w:t>
      </w:r>
    </w:p>
    <w:p w:rsidR="00522F0F" w:rsidRPr="00462EC7" w:rsidRDefault="00462EC7" w:rsidP="00AF2FF6">
      <w:pPr>
        <w:ind w:firstLine="720"/>
        <w:rPr>
          <w:rFonts w:ascii="Times New Roman" w:hAnsi="Times New Roman" w:cs="Times New Roman"/>
          <w:sz w:val="28"/>
          <w:szCs w:val="28"/>
          <w:lang w:val="en-US"/>
        </w:rPr>
      </w:pPr>
      <w:r w:rsidRPr="00462EC7">
        <w:rPr>
          <w:rFonts w:ascii="Times New Roman" w:hAnsi="Times New Roman" w:cs="Times New Roman"/>
          <w:sz w:val="28"/>
          <w:szCs w:val="28"/>
          <w:lang w:val="en-US"/>
        </w:rPr>
        <w:t>In the second part, I will refer to children’s rights in Afghanistan. It is worth noting that the child is the easiest victim in violation of his rights. Specific child rights violations in health, education and in society. In this work will indicate the ways in which the institutions of the EU defending the rights of the child and what are the actions of the late 19</w:t>
      </w:r>
      <w:r w:rsidRPr="00462EC7">
        <w:rPr>
          <w:rFonts w:ascii="Times New Roman" w:hAnsi="Times New Roman" w:cs="Times New Roman"/>
          <w:sz w:val="28"/>
          <w:szCs w:val="28"/>
          <w:vertAlign w:val="superscript"/>
          <w:lang w:val="en-US"/>
        </w:rPr>
        <w:t>th</w:t>
      </w:r>
      <w:r w:rsidRPr="00462EC7">
        <w:rPr>
          <w:rFonts w:ascii="Times New Roman" w:hAnsi="Times New Roman" w:cs="Times New Roman"/>
          <w:sz w:val="28"/>
          <w:szCs w:val="28"/>
          <w:lang w:val="en-US"/>
        </w:rPr>
        <w:t xml:space="preserve"> century until today. I purpose to prove how much important Europeans’ measures are for the rights of children. </w:t>
      </w:r>
    </w:p>
    <w:sectPr w:rsidR="00522F0F" w:rsidRPr="00462EC7" w:rsidSect="000A74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3D81"/>
    <w:rsid w:val="000A7481"/>
    <w:rsid w:val="00462EC7"/>
    <w:rsid w:val="00522F0F"/>
    <w:rsid w:val="007C3D81"/>
    <w:rsid w:val="00AF2F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4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188</Words>
  <Characters>1017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2013-06-10T18:30:00Z</dcterms:created>
  <dcterms:modified xsi:type="dcterms:W3CDTF">2013-06-10T19:01:00Z</dcterms:modified>
</cp:coreProperties>
</file>